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926D03">
        <w:rPr>
          <w:sz w:val="27"/>
          <w:szCs w:val="27"/>
        </w:rPr>
        <w:t>02</w:t>
      </w:r>
      <w:r w:rsidR="00BF6AE2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июля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336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pacing w:val="-13"/>
          <w:sz w:val="28"/>
          <w:szCs w:val="28"/>
        </w:rPr>
      </w:pPr>
      <w:r w:rsidRPr="004D0BEB">
        <w:rPr>
          <w:b/>
          <w:bCs/>
          <w:i/>
          <w:iCs/>
          <w:color w:val="000000"/>
          <w:spacing w:val="-13"/>
          <w:sz w:val="28"/>
          <w:szCs w:val="28"/>
        </w:rPr>
        <w:t xml:space="preserve">О внесении изменений в решение Думы городского округа от 19.11.2014 № 280 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pacing w:val="-13"/>
          <w:sz w:val="28"/>
          <w:szCs w:val="28"/>
        </w:rPr>
      </w:pPr>
      <w:r w:rsidRPr="004D0BEB">
        <w:rPr>
          <w:b/>
          <w:bCs/>
          <w:i/>
          <w:iCs/>
          <w:color w:val="000000"/>
          <w:spacing w:val="-13"/>
          <w:sz w:val="28"/>
          <w:szCs w:val="28"/>
        </w:rPr>
        <w:t xml:space="preserve">«Об установлении на территории Верхнесалдинского муниципального округа Свердловской области налога на имущество физических лиц» 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D0BEB">
        <w:rPr>
          <w:sz w:val="28"/>
          <w:szCs w:val="28"/>
        </w:rPr>
        <w:tab/>
      </w:r>
      <w:proofErr w:type="gramStart"/>
      <w:r w:rsidRPr="004D0BEB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от </w:t>
      </w:r>
      <w:r w:rsidR="005E6F11">
        <w:rPr>
          <w:sz w:val="28"/>
          <w:szCs w:val="28"/>
        </w:rPr>
        <w:t xml:space="preserve">19.05.2026 № 581 </w:t>
      </w:r>
      <w:r w:rsidRPr="004D0BEB">
        <w:rPr>
          <w:sz w:val="28"/>
          <w:szCs w:val="28"/>
        </w:rPr>
        <w:t xml:space="preserve"> «О внесении на рассмотрение в Думу Верхнесалдинского муниципального округа проекта решения Думы Верхнесалдинского муниципального округа «О внесении изменений в решение Думы городского округа от 19.11.2014 № 280 «Об установлении на территории Верхнесалдинского муниципального округа Свердловской области налога на имущество физических лиц», руководствуясь Налоговым кодексом Российской Федерации, </w:t>
      </w:r>
      <w:r w:rsidRPr="004D0BEB">
        <w:rPr>
          <w:bCs/>
          <w:iCs/>
          <w:color w:val="000000"/>
          <w:spacing w:val="-13"/>
          <w:sz w:val="28"/>
          <w:szCs w:val="28"/>
        </w:rPr>
        <w:t>Уставом Верхнесалдинского муниципального округа</w:t>
      </w:r>
      <w:r w:rsidRPr="004D0BEB">
        <w:rPr>
          <w:sz w:val="28"/>
          <w:szCs w:val="28"/>
        </w:rPr>
        <w:t>, Дума Верхнесалдинского</w:t>
      </w:r>
      <w:proofErr w:type="gramEnd"/>
      <w:r w:rsidRPr="004D0BEB">
        <w:rPr>
          <w:sz w:val="28"/>
          <w:szCs w:val="28"/>
        </w:rPr>
        <w:t xml:space="preserve"> муниципального округа Свердловской области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4D0BEB">
        <w:rPr>
          <w:rFonts w:ascii="Arial" w:hAnsi="Arial"/>
          <w:b/>
          <w:bCs/>
          <w:color w:val="000080"/>
          <w:sz w:val="28"/>
          <w:szCs w:val="28"/>
        </w:rPr>
        <w:t xml:space="preserve">                                                  </w:t>
      </w:r>
      <w:r w:rsidRPr="004D0BEB">
        <w:rPr>
          <w:rFonts w:ascii="Arial" w:hAnsi="Arial"/>
          <w:b/>
          <w:bCs/>
          <w:iCs/>
          <w:color w:val="000080"/>
          <w:sz w:val="28"/>
          <w:szCs w:val="28"/>
        </w:rPr>
        <w:t xml:space="preserve">                                                                               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4D0BEB">
        <w:rPr>
          <w:b/>
          <w:bCs/>
          <w:sz w:val="28"/>
          <w:szCs w:val="28"/>
        </w:rPr>
        <w:t>Р</w:t>
      </w:r>
      <w:proofErr w:type="gramEnd"/>
      <w:r w:rsidRPr="004D0BEB">
        <w:rPr>
          <w:b/>
          <w:bCs/>
          <w:sz w:val="28"/>
          <w:szCs w:val="28"/>
        </w:rPr>
        <w:t xml:space="preserve"> Е Ш И Л А: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D0BEB" w:rsidRPr="004D0BEB" w:rsidRDefault="004D0BEB" w:rsidP="004D0BEB">
      <w:pPr>
        <w:widowControl w:val="0"/>
        <w:numPr>
          <w:ilvl w:val="0"/>
          <w:numId w:val="27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bCs/>
          <w:color w:val="000000"/>
          <w:sz w:val="28"/>
          <w:szCs w:val="28"/>
          <w:lang w:eastAsia="x-none"/>
        </w:rPr>
      </w:pPr>
      <w:proofErr w:type="gramStart"/>
      <w:r w:rsidRPr="004D0BEB">
        <w:rPr>
          <w:bCs/>
          <w:color w:val="000000"/>
          <w:sz w:val="28"/>
          <w:szCs w:val="28"/>
          <w:lang w:eastAsia="x-none"/>
        </w:rPr>
        <w:t xml:space="preserve">Внести в решение Думы городского округа от 19.11.2014 № 280 «Об установлении на территории Верхнесалдинского муниципального округа Свердловской области налога на имущество физических лиц» (в редакции решений Думы городского округа от 16.12.2015 № 407, от 23.03.2016 № 429, от 15.11.2017 № 20, от 26.03.2019 № 171, от 22.10.2019 № 227, от 30.09.2020 № 300, от 27.11.2024 № 173, решения Думы Верхнесалдинского муниципального округа </w:t>
      </w:r>
      <w:r w:rsidR="005E6F11">
        <w:rPr>
          <w:bCs/>
          <w:color w:val="000000"/>
          <w:sz w:val="28"/>
          <w:szCs w:val="28"/>
          <w:lang w:eastAsia="x-none"/>
        </w:rPr>
        <w:t xml:space="preserve">Свердловской области </w:t>
      </w:r>
      <w:r w:rsidRPr="004D0BEB">
        <w:rPr>
          <w:bCs/>
          <w:color w:val="000000"/>
          <w:sz w:val="28"/>
          <w:szCs w:val="28"/>
          <w:lang w:eastAsia="x-none"/>
        </w:rPr>
        <w:t>от 27.05.2025 № 230</w:t>
      </w:r>
      <w:proofErr w:type="gramEnd"/>
      <w:r w:rsidRPr="004D0BEB">
        <w:rPr>
          <w:bCs/>
          <w:color w:val="000000"/>
          <w:sz w:val="28"/>
          <w:szCs w:val="28"/>
          <w:lang w:eastAsia="x-none"/>
        </w:rPr>
        <w:t>) изменения, дополнив подпункт 2.1 пункта 3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4D0BEB" w:rsidRPr="004D0BEB" w:rsidRDefault="004D0BEB" w:rsidP="004D0BE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4D0BEB">
        <w:rPr>
          <w:bCs/>
          <w:color w:val="000000"/>
          <w:sz w:val="28"/>
          <w:szCs w:val="28"/>
          <w:lang w:eastAsia="x-none"/>
        </w:rPr>
        <w:t>2. Настоящее решение вступает в силу со дня его официального опубликования и распространяет свое действие на отношения, возникшие с             1 января 2026 года.</w:t>
      </w:r>
    </w:p>
    <w:p w:rsidR="004D0BEB" w:rsidRPr="004D0BEB" w:rsidRDefault="004D0BEB" w:rsidP="004D0BE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x-none"/>
        </w:rPr>
      </w:pPr>
      <w:r w:rsidRPr="004D0BEB">
        <w:rPr>
          <w:bCs/>
          <w:color w:val="000000"/>
          <w:sz w:val="28"/>
          <w:szCs w:val="28"/>
          <w:lang w:eastAsia="x-none"/>
        </w:rPr>
        <w:lastRenderedPageBreak/>
        <w:t>3. Опубликовать настоящее решение в сетевом издании «Официальный сайт правовой информации Верхнесалдинского муниципального округа» </w:t>
      </w:r>
      <w:hyperlink r:id="rId10" w:history="1">
        <w:r w:rsidRPr="005E6F11">
          <w:rPr>
            <w:bCs/>
            <w:sz w:val="28"/>
            <w:szCs w:val="28"/>
            <w:lang w:eastAsia="x-none"/>
          </w:rPr>
          <w:t>https://pravo.v-salda.ru/</w:t>
        </w:r>
      </w:hyperlink>
      <w:r w:rsidRPr="004D0BEB">
        <w:rPr>
          <w:bCs/>
          <w:sz w:val="28"/>
          <w:szCs w:val="28"/>
          <w:lang w:eastAsia="x-none"/>
        </w:rPr>
        <w:t xml:space="preserve"> </w:t>
      </w:r>
      <w:r w:rsidRPr="004D0BEB">
        <w:rPr>
          <w:bCs/>
          <w:color w:val="000000"/>
          <w:sz w:val="28"/>
          <w:szCs w:val="28"/>
          <w:lang w:eastAsia="x-none"/>
        </w:rPr>
        <w:t xml:space="preserve">и разместить на официальном сайте Думы Верхнесалдинского муниципального округа Свердловской области </w:t>
      </w:r>
      <w:hyperlink r:id="rId11" w:history="1">
        <w:r w:rsidRPr="005E6F11">
          <w:rPr>
            <w:bCs/>
            <w:sz w:val="28"/>
            <w:szCs w:val="28"/>
            <w:lang w:eastAsia="x-none"/>
          </w:rPr>
          <w:t>http://vsalda.midural.ru</w:t>
        </w:r>
      </w:hyperlink>
      <w:r w:rsidR="005E6F11">
        <w:rPr>
          <w:bCs/>
          <w:sz w:val="28"/>
          <w:szCs w:val="28"/>
          <w:lang w:eastAsia="x-none"/>
        </w:rPr>
        <w:t>.</w:t>
      </w:r>
    </w:p>
    <w:p w:rsidR="004D0BEB" w:rsidRPr="004D0BEB" w:rsidRDefault="004D0BEB" w:rsidP="004D0BE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4D0BEB">
        <w:rPr>
          <w:bCs/>
          <w:color w:val="000000"/>
          <w:sz w:val="28"/>
          <w:szCs w:val="28"/>
          <w:lang w:eastAsia="x-none"/>
        </w:rPr>
        <w:t>4. Контроль исполнения настоящего решения возложить на постоянную комиссию по экономической политике, бюджету, финансам и налогам</w:t>
      </w:r>
      <w:r w:rsidRPr="004D0BEB">
        <w:rPr>
          <w:bCs/>
          <w:color w:val="000000"/>
          <w:sz w:val="26"/>
          <w:szCs w:val="26"/>
          <w:lang w:eastAsia="x-none"/>
        </w:rPr>
        <w:t>.</w:t>
      </w:r>
    </w:p>
    <w:p w:rsidR="00091258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E6F11" w:rsidRPr="003F3FC6" w:rsidRDefault="005E6F11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Председатель Думы                                      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>Глав</w:t>
      </w:r>
      <w:r w:rsidR="005A01F1" w:rsidRPr="003F3FC6">
        <w:rPr>
          <w:sz w:val="27"/>
          <w:szCs w:val="27"/>
        </w:rPr>
        <w:t>а</w:t>
      </w:r>
      <w:r w:rsidRPr="003F3FC6">
        <w:rPr>
          <w:sz w:val="27"/>
          <w:szCs w:val="27"/>
        </w:rPr>
        <w:t xml:space="preserve"> </w:t>
      </w:r>
      <w:r w:rsidR="00FC0445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Верхнесалдинского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Верхнесалдинского                                     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  </w:t>
      </w:r>
      <w:r w:rsidRPr="003F3FC6">
        <w:rPr>
          <w:sz w:val="27"/>
          <w:szCs w:val="27"/>
        </w:rPr>
        <w:t>муниципального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 xml:space="preserve"> округа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муниципального округа                                </w:t>
      </w:r>
      <w:r w:rsidR="00BD1E48" w:rsidRPr="003F3FC6">
        <w:rPr>
          <w:sz w:val="27"/>
          <w:szCs w:val="27"/>
        </w:rPr>
        <w:t xml:space="preserve">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</w:t>
      </w:r>
      <w:r w:rsidRPr="003F3FC6">
        <w:rPr>
          <w:sz w:val="27"/>
          <w:szCs w:val="27"/>
        </w:rPr>
        <w:t>Свердловской области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</w:t>
      </w:r>
      <w:r w:rsidR="00FC0445" w:rsidRPr="003F3FC6">
        <w:rPr>
          <w:sz w:val="27"/>
          <w:szCs w:val="27"/>
        </w:rPr>
        <w:t>__</w:t>
      </w:r>
      <w:r w:rsidRPr="003F3FC6">
        <w:rPr>
          <w:sz w:val="27"/>
          <w:szCs w:val="27"/>
        </w:rPr>
        <w:t xml:space="preserve">_ </w:t>
      </w:r>
      <w:proofErr w:type="spellStart"/>
      <w:r w:rsidRPr="003F3FC6">
        <w:rPr>
          <w:sz w:val="27"/>
          <w:szCs w:val="27"/>
        </w:rPr>
        <w:t>О.Н.Перин</w:t>
      </w:r>
      <w:proofErr w:type="spellEnd"/>
      <w:r w:rsidRPr="003F3FC6">
        <w:rPr>
          <w:sz w:val="27"/>
          <w:szCs w:val="27"/>
        </w:rPr>
        <w:t xml:space="preserve">                             ____________</w:t>
      </w:r>
      <w:r w:rsidR="00FC0445" w:rsidRPr="003F3FC6">
        <w:rPr>
          <w:sz w:val="27"/>
          <w:szCs w:val="27"/>
        </w:rPr>
        <w:t>_____</w:t>
      </w:r>
      <w:r w:rsidRPr="003F3FC6">
        <w:rPr>
          <w:sz w:val="27"/>
          <w:szCs w:val="27"/>
        </w:rPr>
        <w:t xml:space="preserve"> </w:t>
      </w:r>
      <w:proofErr w:type="spellStart"/>
      <w:r w:rsidR="005A01F1" w:rsidRPr="003F3FC6">
        <w:rPr>
          <w:sz w:val="27"/>
          <w:szCs w:val="27"/>
        </w:rPr>
        <w:t>А.В.Маслов</w:t>
      </w:r>
      <w:proofErr w:type="spellEnd"/>
    </w:p>
    <w:p w:rsidR="001A7E0D" w:rsidRPr="003F3FC6" w:rsidRDefault="00345084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________________2026</w:t>
      </w:r>
      <w:r w:rsidR="00BC0217" w:rsidRPr="003F3FC6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года                        </w:t>
      </w:r>
      <w:r w:rsidR="009D1C14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  </w:t>
      </w:r>
      <w:r w:rsidR="00BD1E48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______________</w:t>
      </w:r>
      <w:r w:rsidR="00FC0445" w:rsidRPr="003F3FC6">
        <w:rPr>
          <w:sz w:val="27"/>
          <w:szCs w:val="27"/>
        </w:rPr>
        <w:t>___</w:t>
      </w:r>
      <w:r w:rsidRPr="003F3FC6">
        <w:rPr>
          <w:sz w:val="27"/>
          <w:szCs w:val="27"/>
        </w:rPr>
        <w:t>2026</w:t>
      </w:r>
      <w:r w:rsidR="001A7E0D" w:rsidRPr="003F3FC6">
        <w:rPr>
          <w:sz w:val="27"/>
          <w:szCs w:val="27"/>
        </w:rPr>
        <w:t xml:space="preserve"> года</w:t>
      </w:r>
    </w:p>
    <w:sectPr w:rsidR="001A7E0D" w:rsidRPr="003F3FC6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DA" w:rsidRDefault="009600DA" w:rsidP="006076FC">
      <w:r>
        <w:separator/>
      </w:r>
    </w:p>
  </w:endnote>
  <w:endnote w:type="continuationSeparator" w:id="0">
    <w:p w:rsidR="009600DA" w:rsidRDefault="009600DA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DA" w:rsidRDefault="009600DA" w:rsidP="006076FC">
      <w:r>
        <w:separator/>
      </w:r>
    </w:p>
  </w:footnote>
  <w:footnote w:type="continuationSeparator" w:id="0">
    <w:p w:rsidR="009600DA" w:rsidRDefault="009600DA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F11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9A516C"/>
    <w:multiLevelType w:val="hybridMultilevel"/>
    <w:tmpl w:val="FCFCFEC8"/>
    <w:lvl w:ilvl="0" w:tplc="D7B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4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13"/>
  </w:num>
  <w:num w:numId="24">
    <w:abstractNumId w:val="21"/>
  </w:num>
  <w:num w:numId="25">
    <w:abstractNumId w:val="16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0BEB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E6F11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26D03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0DA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.v-sald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F234-4EEF-4C8D-9E19-C35B5410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2026-03-31T05:02:00Z</cp:lastPrinted>
  <dcterms:created xsi:type="dcterms:W3CDTF">2026-05-25T06:53:00Z</dcterms:created>
  <dcterms:modified xsi:type="dcterms:W3CDTF">2026-07-03T06:13:00Z</dcterms:modified>
</cp:coreProperties>
</file>